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67" w:rsidRDefault="00D81267" w:rsidP="00D81267">
      <w:pPr>
        <w:spacing w:after="240"/>
        <w:rPr>
          <w:rFonts w:ascii="Calibri" w:eastAsia="Times New Roman" w:hAnsi="Calibri"/>
          <w:color w:val="000000"/>
        </w:rPr>
      </w:pPr>
      <w:r>
        <w:rPr>
          <w:rFonts w:ascii="Calibri" w:eastAsia="Times New Roman" w:hAnsi="Calibri"/>
          <w:b/>
          <w:bCs/>
          <w:color w:val="000000"/>
        </w:rPr>
        <w:t>Expéditeur:</w:t>
      </w:r>
      <w:r>
        <w:rPr>
          <w:rFonts w:ascii="Calibri" w:eastAsia="Times New Roman" w:hAnsi="Calibri"/>
          <w:color w:val="000000"/>
        </w:rPr>
        <w:t xml:space="preserve"> OVMF CA &lt;</w:t>
      </w:r>
      <w:hyperlink r:id="rId4" w:history="1">
        <w:r>
          <w:rPr>
            <w:rStyle w:val="Lienhypertexte"/>
            <w:rFonts w:ascii="Calibri" w:eastAsia="Times New Roman" w:hAnsi="Calibri"/>
          </w:rPr>
          <w:t>courrier@ovmf.qc.ca</w:t>
        </w:r>
      </w:hyperlink>
      <w:r>
        <w:rPr>
          <w:rFonts w:ascii="Calibri" w:eastAsia="Times New Roman" w:hAnsi="Calibri"/>
          <w:color w:val="000000"/>
        </w:rPr>
        <w:t>&gt;</w:t>
      </w:r>
      <w:r>
        <w:rPr>
          <w:rFonts w:ascii="Calibri" w:eastAsia="Times New Roman" w:hAnsi="Calibri"/>
          <w:color w:val="000000"/>
        </w:rPr>
        <w:br/>
      </w:r>
      <w:r>
        <w:rPr>
          <w:rFonts w:ascii="Calibri" w:eastAsia="Times New Roman" w:hAnsi="Calibri"/>
          <w:b/>
          <w:bCs/>
          <w:color w:val="000000"/>
        </w:rPr>
        <w:t>Date:</w:t>
      </w:r>
      <w:r>
        <w:rPr>
          <w:rFonts w:ascii="Calibri" w:eastAsia="Times New Roman" w:hAnsi="Calibri"/>
          <w:color w:val="000000"/>
        </w:rPr>
        <w:t xml:space="preserve"> 28 janvier 2019 à 21:33:24 UTC−5</w:t>
      </w:r>
      <w:r>
        <w:rPr>
          <w:rFonts w:ascii="Calibri" w:eastAsia="Times New Roman" w:hAnsi="Calibri"/>
          <w:color w:val="000000"/>
        </w:rPr>
        <w:br/>
      </w:r>
      <w:r>
        <w:rPr>
          <w:rFonts w:ascii="Calibri" w:eastAsia="Times New Roman" w:hAnsi="Calibri"/>
          <w:b/>
          <w:bCs/>
          <w:color w:val="000000"/>
        </w:rPr>
        <w:t>Destinataire:</w:t>
      </w:r>
      <w:r>
        <w:rPr>
          <w:rFonts w:ascii="Calibri" w:eastAsia="Times New Roman" w:hAnsi="Calibri"/>
          <w:color w:val="000000"/>
        </w:rPr>
        <w:t xml:space="preserve"> "</w:t>
      </w:r>
      <w:hyperlink r:id="rId5" w:history="1">
        <w:r>
          <w:rPr>
            <w:rStyle w:val="Lienhypertexte"/>
            <w:rFonts w:ascii="Calibri" w:eastAsia="Times New Roman" w:hAnsi="Calibri"/>
          </w:rPr>
          <w:t>bturcotte@yamaha.ca</w:t>
        </w:r>
      </w:hyperlink>
      <w:r>
        <w:rPr>
          <w:rFonts w:ascii="Calibri" w:eastAsia="Times New Roman" w:hAnsi="Calibri"/>
          <w:color w:val="000000"/>
        </w:rPr>
        <w:t>" &lt;</w:t>
      </w:r>
      <w:hyperlink r:id="rId6" w:history="1">
        <w:r>
          <w:rPr>
            <w:rStyle w:val="Lienhypertexte"/>
            <w:rFonts w:ascii="Calibri" w:eastAsia="Times New Roman" w:hAnsi="Calibri"/>
          </w:rPr>
          <w:t>bturcotte@yamaha.ca</w:t>
        </w:r>
      </w:hyperlink>
      <w:r>
        <w:rPr>
          <w:rFonts w:ascii="Calibri" w:eastAsia="Times New Roman" w:hAnsi="Calibri"/>
          <w:color w:val="000000"/>
        </w:rPr>
        <w:t>&gt;</w:t>
      </w:r>
      <w:r>
        <w:rPr>
          <w:rFonts w:ascii="Calibri" w:eastAsia="Times New Roman" w:hAnsi="Calibri"/>
          <w:color w:val="000000"/>
        </w:rPr>
        <w:br/>
      </w:r>
      <w:r>
        <w:rPr>
          <w:rFonts w:ascii="Calibri" w:eastAsia="Times New Roman" w:hAnsi="Calibri"/>
          <w:b/>
          <w:bCs/>
          <w:color w:val="000000"/>
        </w:rPr>
        <w:t>Objet:</w:t>
      </w:r>
      <w:r>
        <w:rPr>
          <w:rFonts w:ascii="Calibri" w:eastAsia="Times New Roman" w:hAnsi="Calibri"/>
          <w:color w:val="000000"/>
        </w:rPr>
        <w:t xml:space="preserve"> </w:t>
      </w:r>
      <w:r>
        <w:rPr>
          <w:rFonts w:ascii="Calibri" w:eastAsia="Times New Roman" w:hAnsi="Calibri"/>
          <w:b/>
          <w:bCs/>
          <w:color w:val="000000"/>
        </w:rPr>
        <w:t xml:space="preserve">Concert Zelda </w:t>
      </w:r>
      <w:proofErr w:type="spellStart"/>
      <w:r>
        <w:rPr>
          <w:rFonts w:ascii="Calibri" w:eastAsia="Times New Roman" w:hAnsi="Calibri"/>
          <w:b/>
          <w:bCs/>
          <w:color w:val="000000"/>
        </w:rPr>
        <w:t>Twilight</w:t>
      </w:r>
      <w:proofErr w:type="spellEnd"/>
      <w:r>
        <w:rPr>
          <w:rFonts w:ascii="Calibri" w:eastAsia="Times New Roman" w:hAnsi="Calibri"/>
          <w:b/>
          <w:bCs/>
          <w:color w:val="000000"/>
        </w:rPr>
        <w:t xml:space="preserve"> Princess - FHOSQ 2020</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Bonjour Benoit,</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xml:space="preserve">Tel que discuté ce midi, voici les détails pour le concert Zelda </w:t>
      </w:r>
      <w:proofErr w:type="spellStart"/>
      <w:r>
        <w:rPr>
          <w:rFonts w:ascii="Calibri" w:hAnsi="Calibri"/>
          <w:color w:val="000000"/>
        </w:rPr>
        <w:t>Twilight</w:t>
      </w:r>
      <w:proofErr w:type="spellEnd"/>
      <w:r>
        <w:rPr>
          <w:rFonts w:ascii="Calibri" w:hAnsi="Calibri"/>
          <w:color w:val="000000"/>
        </w:rPr>
        <w:t xml:space="preserve"> Princess de l’Orchestre à Vents de Musiques de Films (OVMF). Cette prestation serait présentée lors du Concert prestige Yamaha au Festival des harmonies et orchestres symphoniques du Québec en 2020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Orchestre à vents de 50 musiciens</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Chœur de 40 choristes</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xml:space="preserve">- Présentation d’un film basé sur le jeu vidéo Zelda </w:t>
      </w:r>
      <w:proofErr w:type="spellStart"/>
      <w:r>
        <w:rPr>
          <w:rFonts w:ascii="Calibri" w:hAnsi="Calibri"/>
          <w:color w:val="000000"/>
        </w:rPr>
        <w:t>Twilight</w:t>
      </w:r>
      <w:proofErr w:type="spellEnd"/>
      <w:r>
        <w:rPr>
          <w:rFonts w:ascii="Calibri" w:hAnsi="Calibri"/>
          <w:color w:val="000000"/>
        </w:rPr>
        <w:t xml:space="preserve"> Princess</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Prestation des ensembles synchronisés avec le film</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- 2h15 de musique et d’images en continu pour un concert mémorable</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Puisque nous sommes une formation de type harmonie, la configuration de la scène favorise grandement les préparatifs avant le concert. Toutefois, l’ajout de plates-formes pour la chorale est requis. Id</w:t>
      </w:r>
      <w:bookmarkStart w:id="0" w:name="_GoBack"/>
      <w:bookmarkEnd w:id="0"/>
      <w:r>
        <w:rPr>
          <w:rFonts w:ascii="Calibri" w:hAnsi="Calibri"/>
          <w:color w:val="000000"/>
        </w:rPr>
        <w:t>éalement, la représentation doit débuter à 19h30 au plus tard afin que nous puissions présenter le concert en entier. Au besoin, l’entracte peut être annulé et/ou la durée de la prestation peut être légèrement réduite.</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xml:space="preserve">La proposition dont nous avons </w:t>
      </w:r>
      <w:proofErr w:type="spellStart"/>
      <w:r>
        <w:rPr>
          <w:rFonts w:ascii="Calibri" w:hAnsi="Calibri"/>
          <w:color w:val="000000"/>
        </w:rPr>
        <w:t>discutée</w:t>
      </w:r>
      <w:proofErr w:type="spellEnd"/>
      <w:r>
        <w:rPr>
          <w:rFonts w:ascii="Calibri" w:hAnsi="Calibri"/>
          <w:color w:val="000000"/>
        </w:rPr>
        <w:t xml:space="preserve"> ce midi engagerait de l’OVMF à vendre 700 billets pour lesquels les revenus lui reviendront. Sachant que les représentations de l’OVMF en novembre 2016 et janvier 2017 ont permis de vendre plus de 2000 billets, le prix de vente des billets de l’OVMF est établi à 40$. La vente des 800 autres billets serait à la charge de la FHOSQ et les revenus engendrés par ces ventes garantiraient un montant intéressant pour la fondation de la FHOSQ. La FHOSQ est libre de choisir le tarif de ses billets.</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Ainsi, aucun déboursé n’est requis pour la présence de l’OVMF à l’évènement. L’OVMF prend également en charge les frais de déplacement des musiciens et choristes ainsi que les frais engendrés par les répétitions.</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Nous sommes disposés à répondre à toutes questions en lien avec ce projet stimulant et à vous envoyer des extraits du film avec les pistes audio du concert.</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Merci de faire suivre ces informations à Jean-Marie de la FHOSQ.</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 xml:space="preserve">Salutations </w:t>
      </w:r>
    </w:p>
    <w:p w:rsidR="00D81267" w:rsidRDefault="00D81267" w:rsidP="00D81267">
      <w:pPr>
        <w:pStyle w:val="NormalWeb"/>
        <w:spacing w:before="0" w:beforeAutospacing="0" w:after="0" w:afterAutospacing="0"/>
        <w:rPr>
          <w:rFonts w:ascii="Calibri" w:hAnsi="Calibri"/>
          <w:color w:val="000000"/>
        </w:rPr>
      </w:pPr>
    </w:p>
    <w:p w:rsidR="00D81267" w:rsidRDefault="00D81267" w:rsidP="00D81267">
      <w:pPr>
        <w:pStyle w:val="NormalWeb"/>
        <w:spacing w:before="0" w:beforeAutospacing="0" w:after="0" w:afterAutospacing="0"/>
        <w:rPr>
          <w:rFonts w:ascii="Calibri" w:hAnsi="Calibri"/>
          <w:color w:val="000000"/>
        </w:rPr>
      </w:pPr>
      <w:r>
        <w:rPr>
          <w:rFonts w:ascii="Calibri" w:hAnsi="Calibri"/>
          <w:b/>
          <w:bCs/>
          <w:color w:val="000000"/>
        </w:rPr>
        <w:t>David Martel</w:t>
      </w:r>
    </w:p>
    <w:p w:rsidR="00D81267" w:rsidRDefault="00D81267" w:rsidP="00D81267">
      <w:pPr>
        <w:pStyle w:val="NormalWeb"/>
        <w:spacing w:before="0" w:beforeAutospacing="0" w:after="0" w:afterAutospacing="0"/>
        <w:rPr>
          <w:rFonts w:ascii="Calibri" w:hAnsi="Calibri"/>
          <w:color w:val="000000"/>
        </w:rPr>
      </w:pPr>
      <w:r>
        <w:rPr>
          <w:rFonts w:ascii="Calibri" w:hAnsi="Calibri"/>
          <w:color w:val="000000"/>
        </w:rPr>
        <w:t>Président - OVMF</w:t>
      </w:r>
    </w:p>
    <w:p w:rsidR="00774049" w:rsidRDefault="00D81267" w:rsidP="00D81267">
      <w:pPr>
        <w:pStyle w:val="NormalWeb"/>
        <w:spacing w:before="0" w:beforeAutospacing="0" w:after="0" w:afterAutospacing="0"/>
      </w:pPr>
      <w:r>
        <w:rPr>
          <w:rFonts w:ascii="Calibri" w:hAnsi="Calibri"/>
          <w:color w:val="000000"/>
        </w:rPr>
        <w:t>(514) 235-4729</w:t>
      </w:r>
    </w:p>
    <w:sectPr w:rsidR="00774049" w:rsidSect="00D81267">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67"/>
    <w:rsid w:val="001A2F5F"/>
    <w:rsid w:val="00774049"/>
    <w:rsid w:val="00D812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87E3F-CB64-4E81-9380-B961279A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67"/>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1267"/>
    <w:rPr>
      <w:color w:val="0000FF"/>
      <w:u w:val="single"/>
    </w:rPr>
  </w:style>
  <w:style w:type="paragraph" w:styleId="NormalWeb">
    <w:name w:val="Normal (Web)"/>
    <w:basedOn w:val="Normal"/>
    <w:uiPriority w:val="99"/>
    <w:unhideWhenUsed/>
    <w:rsid w:val="00D812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urcotte@yamaha.ca" TargetMode="External"/><Relationship Id="rId5" Type="http://schemas.openxmlformats.org/officeDocument/2006/relationships/hyperlink" Target="mailto:bturcotte@yamaha.ca" TargetMode="External"/><Relationship Id="rId4" Type="http://schemas.openxmlformats.org/officeDocument/2006/relationships/hyperlink" Target="mailto:courrier@ovmf.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Roussel - Festival</dc:creator>
  <cp:keywords/>
  <dc:description/>
  <cp:lastModifiedBy>Claudine Roussel - Festival</cp:lastModifiedBy>
  <cp:revision>1</cp:revision>
  <dcterms:created xsi:type="dcterms:W3CDTF">2019-01-29T16:01:00Z</dcterms:created>
  <dcterms:modified xsi:type="dcterms:W3CDTF">2019-01-29T16:31:00Z</dcterms:modified>
</cp:coreProperties>
</file>