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B6" w:rsidRPr="00C055B6" w:rsidRDefault="00C055B6" w:rsidP="00C055B6">
      <w:pPr>
        <w:rPr>
          <w:i/>
          <w:iCs/>
          <w:color w:val="000050"/>
          <w:sz w:val="24"/>
        </w:rPr>
      </w:pPr>
      <w:r w:rsidRPr="00C055B6">
        <w:rPr>
          <w:i/>
          <w:iCs/>
          <w:color w:val="000050"/>
          <w:sz w:val="24"/>
          <w:highlight w:val="yellow"/>
        </w:rPr>
        <w:t>Extrait réunion 30 janvier 2016</w:t>
      </w:r>
      <w:r w:rsidRPr="00C055B6">
        <w:rPr>
          <w:i/>
          <w:iCs/>
          <w:color w:val="000050"/>
          <w:sz w:val="24"/>
        </w:rPr>
        <w:t xml:space="preserve"> </w:t>
      </w:r>
      <w:r w:rsidRPr="00C055B6">
        <w:rPr>
          <w:i/>
          <w:iCs/>
          <w:color w:val="000050"/>
          <w:sz w:val="24"/>
          <w:vertAlign w:val="superscript"/>
        </w:rPr>
        <w:t>(adopté initialement en 2016 et reconfirmé en 2017)</w:t>
      </w:r>
    </w:p>
    <w:p w:rsidR="00C055B6" w:rsidRPr="00C055B6" w:rsidRDefault="00C055B6" w:rsidP="00C055B6">
      <w:pPr>
        <w:rPr>
          <w:i/>
          <w:iCs/>
          <w:color w:val="000050"/>
          <w:sz w:val="16"/>
          <w:szCs w:val="8"/>
        </w:rPr>
      </w:pPr>
    </w:p>
    <w:p w:rsidR="00C055B6" w:rsidRPr="00C055B6" w:rsidRDefault="00C055B6" w:rsidP="00C055B6">
      <w:pPr>
        <w:rPr>
          <w:i/>
          <w:iCs/>
          <w:color w:val="000050"/>
          <w:sz w:val="16"/>
          <w:szCs w:val="8"/>
        </w:rPr>
      </w:pPr>
    </w:p>
    <w:p w:rsidR="00C055B6" w:rsidRPr="00C055B6" w:rsidRDefault="00C055B6" w:rsidP="00C055B6">
      <w:pPr>
        <w:rPr>
          <w:b/>
          <w:bCs/>
          <w:color w:val="000050"/>
          <w:szCs w:val="20"/>
        </w:rPr>
      </w:pPr>
      <w:r w:rsidRPr="00C055B6">
        <w:rPr>
          <w:b/>
          <w:bCs/>
          <w:i/>
          <w:iCs/>
          <w:color w:val="000050"/>
          <w:sz w:val="24"/>
        </w:rPr>
        <w:t>RÉSOLUTION 01-16-07</w:t>
      </w:r>
    </w:p>
    <w:p w:rsidR="00C055B6" w:rsidRPr="00C055B6" w:rsidRDefault="00C055B6" w:rsidP="00C055B6">
      <w:pPr>
        <w:rPr>
          <w:i/>
          <w:iCs/>
          <w:color w:val="000050"/>
          <w:sz w:val="24"/>
        </w:rPr>
      </w:pPr>
      <w:r w:rsidRPr="00C055B6">
        <w:rPr>
          <w:i/>
          <w:iCs/>
          <w:color w:val="000050"/>
          <w:sz w:val="24"/>
        </w:rPr>
        <w:t xml:space="preserve">Il est proposé par Stéphanie Faucher et appuyé de Guillaume Hétu d’adopter les révisions salariales </w:t>
      </w:r>
      <w:r w:rsidRPr="00C055B6">
        <w:rPr>
          <w:i/>
          <w:iCs/>
          <w:color w:val="000050"/>
          <w:sz w:val="24"/>
          <w:highlight w:val="yellow"/>
        </w:rPr>
        <w:t>2016-2019</w:t>
      </w:r>
      <w:r w:rsidRPr="00C055B6">
        <w:rPr>
          <w:i/>
          <w:iCs/>
          <w:color w:val="000050"/>
          <w:sz w:val="24"/>
        </w:rPr>
        <w:t>.</w:t>
      </w:r>
    </w:p>
    <w:p w:rsidR="00C055B6" w:rsidRPr="00C055B6" w:rsidRDefault="00C055B6" w:rsidP="00C055B6">
      <w:pPr>
        <w:rPr>
          <w:i/>
          <w:iCs/>
          <w:color w:val="000050"/>
          <w:sz w:val="16"/>
          <w:szCs w:val="8"/>
        </w:rPr>
      </w:pPr>
    </w:p>
    <w:p w:rsidR="00C055B6" w:rsidRPr="00C055B6" w:rsidRDefault="00C055B6" w:rsidP="00C055B6">
      <w:pPr>
        <w:rPr>
          <w:i/>
          <w:iCs/>
          <w:color w:val="000050"/>
          <w:sz w:val="16"/>
          <w:szCs w:val="8"/>
        </w:rPr>
      </w:pPr>
    </w:p>
    <w:p w:rsidR="00C055B6" w:rsidRPr="00C055B6" w:rsidRDefault="00C055B6" w:rsidP="00C055B6">
      <w:pPr>
        <w:rPr>
          <w:b/>
          <w:bCs/>
          <w:color w:val="000050"/>
          <w:sz w:val="16"/>
          <w:szCs w:val="14"/>
        </w:rPr>
      </w:pPr>
      <w:r w:rsidRPr="00C055B6">
        <w:rPr>
          <w:b/>
          <w:bCs/>
          <w:i/>
          <w:iCs/>
          <w:color w:val="000050"/>
          <w:sz w:val="24"/>
        </w:rPr>
        <w:t>– adopté à l’unanimité –</w:t>
      </w:r>
      <w:bookmarkStart w:id="0" w:name="_GoBack"/>
      <w:bookmarkEnd w:id="0"/>
    </w:p>
    <w:p w:rsidR="00C055B6" w:rsidRDefault="00C055B6" w:rsidP="00C055B6">
      <w:pPr>
        <w:rPr>
          <w:rFonts w:ascii="Times New Roman" w:eastAsia="Times New Roman" w:hAnsi="Times New Roman"/>
          <w:sz w:val="24"/>
          <w:szCs w:val="24"/>
          <w:lang w:eastAsia="fr-CA"/>
        </w:rPr>
      </w:pPr>
    </w:p>
    <w:p w:rsidR="00C055B6" w:rsidRDefault="00C055B6" w:rsidP="00C055B6">
      <w:pPr>
        <w:rPr>
          <w:rFonts w:ascii="Times New Roman" w:eastAsia="Times New Roman" w:hAnsi="Times New Roman"/>
          <w:sz w:val="24"/>
          <w:szCs w:val="24"/>
          <w:lang w:eastAsia="fr-CA"/>
        </w:rPr>
      </w:pPr>
    </w:p>
    <w:p w:rsidR="00C055B6" w:rsidRDefault="00C055B6" w:rsidP="00C055B6">
      <w:pPr>
        <w:jc w:val="center"/>
        <w:rPr>
          <w:rFonts w:eastAsia="Times New Roman"/>
          <w:b/>
          <w:bCs/>
          <w:color w:val="000050"/>
          <w:sz w:val="20"/>
          <w:szCs w:val="20"/>
        </w:rPr>
      </w:pPr>
      <w:r>
        <w:rPr>
          <w:rFonts w:eastAsia="Times New Roman"/>
          <w:b/>
          <w:bCs/>
          <w:color w:val="000050"/>
          <w:sz w:val="20"/>
          <w:szCs w:val="20"/>
        </w:rPr>
        <w:pict>
          <v:rect id="_x0000_i1025" style="width:470.25pt;height:1.8pt" o:hralign="center" o:hrstd="t" o:hr="t" fillcolor="#a0a0a0" stroked="f"/>
        </w:pict>
      </w:r>
    </w:p>
    <w:p w:rsidR="00C055B6" w:rsidRDefault="00C055B6" w:rsidP="00C055B6">
      <w:pPr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Chantal Isabelle</w:t>
      </w:r>
    </w:p>
    <w:p w:rsidR="00C055B6" w:rsidRDefault="00C055B6" w:rsidP="00C055B6">
      <w:pPr>
        <w:rPr>
          <w:color w:val="000050"/>
          <w:sz w:val="8"/>
          <w:szCs w:val="8"/>
        </w:rPr>
      </w:pPr>
    </w:p>
    <w:p w:rsidR="00C055B6" w:rsidRDefault="00C055B6" w:rsidP="00C055B6">
      <w:pPr>
        <w:spacing w:after="40"/>
        <w:rPr>
          <w:color w:val="000050"/>
          <w:sz w:val="18"/>
          <w:szCs w:val="18"/>
        </w:rPr>
      </w:pPr>
      <w:r>
        <w:rPr>
          <w:color w:val="000050"/>
          <w:sz w:val="18"/>
          <w:szCs w:val="18"/>
        </w:rPr>
        <w:t xml:space="preserve">2016-2017 : augmentation de 1,5% + 0,5% </w:t>
      </w:r>
      <w:r>
        <w:rPr>
          <w:color w:val="000050"/>
          <w:sz w:val="18"/>
          <w:szCs w:val="18"/>
          <w:vertAlign w:val="superscript"/>
        </w:rPr>
        <w:t>reconnaissance tâche suppl.</w:t>
      </w:r>
    </w:p>
    <w:p w:rsidR="00C055B6" w:rsidRDefault="00C055B6" w:rsidP="00C055B6">
      <w:pPr>
        <w:spacing w:after="40"/>
        <w:rPr>
          <w:color w:val="000050"/>
          <w:sz w:val="18"/>
          <w:szCs w:val="18"/>
          <w:vertAlign w:val="superscript"/>
        </w:rPr>
      </w:pPr>
      <w:r>
        <w:rPr>
          <w:color w:val="000050"/>
          <w:sz w:val="18"/>
          <w:szCs w:val="18"/>
        </w:rPr>
        <w:t xml:space="preserve">2017-2018 : augmentation de 1,5% + 0,5% </w:t>
      </w:r>
      <w:r>
        <w:rPr>
          <w:color w:val="000050"/>
          <w:sz w:val="18"/>
          <w:szCs w:val="18"/>
          <w:vertAlign w:val="superscript"/>
        </w:rPr>
        <w:t>reconnaissance tâche suppl.</w:t>
      </w:r>
    </w:p>
    <w:p w:rsidR="00C055B6" w:rsidRDefault="00C055B6" w:rsidP="00C055B6">
      <w:pPr>
        <w:spacing w:after="40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2018-2019 : échelon final « 30</w:t>
      </w:r>
      <w:r>
        <w:rPr>
          <w:b/>
          <w:bCs/>
          <w:color w:val="000050"/>
          <w:sz w:val="20"/>
          <w:szCs w:val="20"/>
          <w:vertAlign w:val="superscript"/>
        </w:rPr>
        <w:t>e</w:t>
      </w:r>
      <w:r>
        <w:rPr>
          <w:b/>
          <w:bCs/>
          <w:color w:val="000050"/>
          <w:sz w:val="20"/>
          <w:szCs w:val="20"/>
        </w:rPr>
        <w:t xml:space="preserve"> anniversaire » de 5% (</w:t>
      </w:r>
      <w:r>
        <w:rPr>
          <w:b/>
          <w:bCs/>
          <w:color w:val="000050"/>
          <w:sz w:val="20"/>
          <w:szCs w:val="20"/>
          <w:u w:val="single"/>
        </w:rPr>
        <w:t>+</w:t>
      </w:r>
      <w:r>
        <w:rPr>
          <w:b/>
          <w:bCs/>
          <w:color w:val="000050"/>
          <w:sz w:val="20"/>
          <w:szCs w:val="20"/>
        </w:rPr>
        <w:t xml:space="preserve"> 1 000$ </w:t>
      </w:r>
      <w:proofErr w:type="spellStart"/>
      <w:r>
        <w:rPr>
          <w:b/>
          <w:bCs/>
          <w:color w:val="000050"/>
          <w:sz w:val="20"/>
          <w:szCs w:val="20"/>
        </w:rPr>
        <w:t>supp</w:t>
      </w:r>
      <w:proofErr w:type="spellEnd"/>
      <w:r>
        <w:rPr>
          <w:b/>
          <w:bCs/>
          <w:color w:val="000050"/>
          <w:sz w:val="20"/>
          <w:szCs w:val="20"/>
        </w:rPr>
        <w:t>.)</w:t>
      </w:r>
    </w:p>
    <w:p w:rsidR="00C055B6" w:rsidRDefault="00C055B6" w:rsidP="00C055B6">
      <w:pPr>
        <w:jc w:val="center"/>
        <w:rPr>
          <w:rFonts w:eastAsia="Times New Roman"/>
          <w:b/>
          <w:bCs/>
          <w:color w:val="000050"/>
          <w:sz w:val="20"/>
          <w:szCs w:val="20"/>
        </w:rPr>
      </w:pPr>
      <w:r>
        <w:rPr>
          <w:rFonts w:eastAsia="Times New Roman"/>
          <w:b/>
          <w:bCs/>
          <w:color w:val="000050"/>
          <w:sz w:val="20"/>
          <w:szCs w:val="20"/>
        </w:rPr>
        <w:pict>
          <v:rect id="_x0000_i1026" style="width:470.25pt;height:1.8pt" o:hralign="center" o:hrstd="t" o:hr="t" fillcolor="#a0a0a0" stroked="f"/>
        </w:pict>
      </w:r>
    </w:p>
    <w:p w:rsidR="00C055B6" w:rsidRDefault="00C055B6" w:rsidP="00C055B6">
      <w:pPr>
        <w:spacing w:after="40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Daphné Bisson</w:t>
      </w:r>
    </w:p>
    <w:p w:rsidR="00C055B6" w:rsidRDefault="00C055B6" w:rsidP="00C055B6">
      <w:pPr>
        <w:spacing w:after="40"/>
        <w:rPr>
          <w:color w:val="000050"/>
          <w:sz w:val="18"/>
          <w:szCs w:val="18"/>
        </w:rPr>
      </w:pPr>
      <w:r>
        <w:rPr>
          <w:color w:val="000050"/>
          <w:sz w:val="18"/>
          <w:szCs w:val="18"/>
        </w:rPr>
        <w:t>2016-2017 : entrée en poste le 16 janvier 2017</w:t>
      </w:r>
    </w:p>
    <w:p w:rsidR="00C055B6" w:rsidRDefault="00C055B6" w:rsidP="00C055B6">
      <w:pPr>
        <w:spacing w:after="40"/>
        <w:rPr>
          <w:color w:val="000050"/>
          <w:sz w:val="18"/>
          <w:szCs w:val="18"/>
        </w:rPr>
      </w:pPr>
      <w:r>
        <w:rPr>
          <w:color w:val="000050"/>
          <w:sz w:val="18"/>
          <w:szCs w:val="18"/>
        </w:rPr>
        <w:t>2017-2018 : augmentation de 1,5%</w:t>
      </w:r>
    </w:p>
    <w:p w:rsidR="00C055B6" w:rsidRDefault="00C055B6" w:rsidP="00C055B6">
      <w:pPr>
        <w:spacing w:after="40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 xml:space="preserve">2018-2019 : transition vers direction générale (11 000$ </w:t>
      </w:r>
      <w:proofErr w:type="spellStart"/>
      <w:r>
        <w:rPr>
          <w:b/>
          <w:bCs/>
          <w:color w:val="000050"/>
          <w:sz w:val="20"/>
          <w:szCs w:val="20"/>
        </w:rPr>
        <w:t>supp</w:t>
      </w:r>
      <w:proofErr w:type="spellEnd"/>
      <w:r>
        <w:rPr>
          <w:b/>
          <w:bCs/>
          <w:color w:val="000050"/>
          <w:sz w:val="20"/>
          <w:szCs w:val="20"/>
        </w:rPr>
        <w:t>.)</w:t>
      </w:r>
    </w:p>
    <w:p w:rsidR="00C055B6" w:rsidRDefault="00C055B6" w:rsidP="00C055B6">
      <w:pPr>
        <w:jc w:val="center"/>
        <w:rPr>
          <w:rFonts w:eastAsia="Times New Roman"/>
          <w:b/>
          <w:bCs/>
          <w:color w:val="000050"/>
          <w:sz w:val="20"/>
          <w:szCs w:val="20"/>
        </w:rPr>
      </w:pPr>
      <w:r>
        <w:rPr>
          <w:rFonts w:eastAsia="Times New Roman"/>
          <w:b/>
          <w:bCs/>
          <w:color w:val="000050"/>
          <w:sz w:val="20"/>
          <w:szCs w:val="20"/>
        </w:rPr>
        <w:pict>
          <v:rect id="_x0000_i1027" style="width:470.25pt;height:1.8pt" o:hralign="center" o:hrstd="t" o:hr="t" fillcolor="#a0a0a0" stroked="f"/>
        </w:pict>
      </w:r>
    </w:p>
    <w:p w:rsidR="00C055B6" w:rsidRDefault="00C055B6" w:rsidP="00C055B6">
      <w:pPr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 xml:space="preserve">Anne Guimond </w:t>
      </w:r>
      <w:r>
        <w:rPr>
          <w:color w:val="000050"/>
          <w:sz w:val="20"/>
          <w:szCs w:val="20"/>
        </w:rPr>
        <w:t>(hors proposition / entente convenue avec D. Bisson lors de l’embauche)</w:t>
      </w:r>
    </w:p>
    <w:p w:rsidR="00C055B6" w:rsidRDefault="00C055B6" w:rsidP="00C055B6">
      <w:pPr>
        <w:ind w:left="567"/>
        <w:rPr>
          <w:color w:val="000050"/>
          <w:sz w:val="8"/>
          <w:szCs w:val="8"/>
        </w:rPr>
      </w:pPr>
    </w:p>
    <w:p w:rsidR="00C055B6" w:rsidRDefault="00C055B6" w:rsidP="00C055B6">
      <w:pPr>
        <w:spacing w:after="40"/>
        <w:rPr>
          <w:color w:val="000050"/>
          <w:sz w:val="20"/>
          <w:szCs w:val="20"/>
        </w:rPr>
      </w:pPr>
      <w:r>
        <w:rPr>
          <w:color w:val="000050"/>
          <w:sz w:val="20"/>
          <w:szCs w:val="20"/>
        </w:rPr>
        <w:t xml:space="preserve">8 janvier 2018 : embauche / 32,5hres/sem. </w:t>
      </w:r>
      <w:proofErr w:type="gramStart"/>
      <w:r>
        <w:rPr>
          <w:color w:val="000050"/>
          <w:sz w:val="20"/>
          <w:szCs w:val="20"/>
        </w:rPr>
        <w:t>à</w:t>
      </w:r>
      <w:proofErr w:type="gramEnd"/>
      <w:r>
        <w:rPr>
          <w:color w:val="000050"/>
          <w:sz w:val="20"/>
          <w:szCs w:val="20"/>
        </w:rPr>
        <w:t xml:space="preserve"> 13,50$/</w:t>
      </w:r>
      <w:proofErr w:type="spellStart"/>
      <w:r>
        <w:rPr>
          <w:color w:val="000050"/>
          <w:sz w:val="20"/>
          <w:szCs w:val="20"/>
        </w:rPr>
        <w:t>hre</w:t>
      </w:r>
      <w:proofErr w:type="spellEnd"/>
    </w:p>
    <w:p w:rsidR="00C055B6" w:rsidRDefault="00C055B6" w:rsidP="00C055B6">
      <w:pPr>
        <w:spacing w:after="40"/>
        <w:rPr>
          <w:b/>
          <w:bCs/>
          <w:sz w:val="8"/>
          <w:szCs w:val="8"/>
        </w:rPr>
      </w:pPr>
      <w:r>
        <w:rPr>
          <w:b/>
          <w:bCs/>
          <w:color w:val="000050"/>
          <w:sz w:val="20"/>
          <w:szCs w:val="20"/>
        </w:rPr>
        <w:t>8 juillet 2008 : fin de probation / augmentation de 0,25$/</w:t>
      </w:r>
      <w:proofErr w:type="spellStart"/>
      <w:r>
        <w:rPr>
          <w:b/>
          <w:bCs/>
          <w:color w:val="000050"/>
          <w:sz w:val="20"/>
          <w:szCs w:val="20"/>
        </w:rPr>
        <w:t>hre</w:t>
      </w:r>
      <w:proofErr w:type="spellEnd"/>
      <w:r>
        <w:rPr>
          <w:b/>
          <w:bCs/>
          <w:color w:val="000050"/>
          <w:sz w:val="20"/>
          <w:szCs w:val="20"/>
        </w:rPr>
        <w:t xml:space="preserve"> </w:t>
      </w:r>
      <w:r>
        <w:rPr>
          <w:color w:val="000050"/>
          <w:sz w:val="20"/>
          <w:szCs w:val="20"/>
        </w:rPr>
        <w:t>(1,85%)</w:t>
      </w:r>
    </w:p>
    <w:p w:rsidR="00C055B6" w:rsidRDefault="00C055B6" w:rsidP="00C055B6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28" style="width:470.25pt;height:1.8pt" o:hralign="center" o:hrstd="t" o:hr="t" fillcolor="#a0a0a0" stroked="f"/>
        </w:pict>
      </w:r>
    </w:p>
    <w:p w:rsidR="00C055B6" w:rsidRDefault="00C055B6" w:rsidP="00C055B6">
      <w:pPr>
        <w:rPr>
          <w:b/>
          <w:bCs/>
          <w:color w:val="7F7F7F"/>
          <w:sz w:val="20"/>
          <w:szCs w:val="20"/>
        </w:rPr>
      </w:pPr>
      <w:r>
        <w:rPr>
          <w:b/>
          <w:bCs/>
          <w:color w:val="7F7F7F"/>
          <w:sz w:val="20"/>
          <w:szCs w:val="20"/>
        </w:rPr>
        <w:t>Danielle Morin</w:t>
      </w:r>
    </w:p>
    <w:p w:rsidR="00C055B6" w:rsidRDefault="00C055B6" w:rsidP="00C055B6">
      <w:pPr>
        <w:rPr>
          <w:color w:val="7F7F7F"/>
          <w:sz w:val="8"/>
          <w:szCs w:val="8"/>
        </w:rPr>
      </w:pPr>
    </w:p>
    <w:p w:rsidR="00C055B6" w:rsidRDefault="00C055B6" w:rsidP="00C055B6">
      <w:pPr>
        <w:spacing w:after="40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2016-2017 : augmentation de 1,5%</w:t>
      </w:r>
    </w:p>
    <w:p w:rsidR="00C055B6" w:rsidRDefault="00C055B6" w:rsidP="00C055B6">
      <w:pPr>
        <w:spacing w:after="40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2017-2018 : augmentation de 1,5%</w:t>
      </w:r>
    </w:p>
    <w:p w:rsidR="00C055B6" w:rsidRDefault="00C055B6" w:rsidP="00C055B6">
      <w:pPr>
        <w:spacing w:after="40"/>
        <w:rPr>
          <w:b/>
          <w:bCs/>
          <w:color w:val="7F7F7F"/>
          <w:sz w:val="20"/>
          <w:szCs w:val="20"/>
        </w:rPr>
      </w:pPr>
      <w:r>
        <w:rPr>
          <w:b/>
          <w:bCs/>
          <w:color w:val="7F7F7F"/>
          <w:sz w:val="20"/>
          <w:szCs w:val="20"/>
        </w:rPr>
        <w:t>31 mai 2018 : départ à la retraite</w:t>
      </w:r>
    </w:p>
    <w:p w:rsidR="00C055B6" w:rsidRDefault="00C055B6" w:rsidP="00C055B6">
      <w:pPr>
        <w:rPr>
          <w:color w:val="000050"/>
        </w:rPr>
      </w:pPr>
    </w:p>
    <w:p w:rsidR="008E06F3" w:rsidRDefault="008E06F3"/>
    <w:sectPr w:rsidR="008E06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B6"/>
    <w:rsid w:val="0054148F"/>
    <w:rsid w:val="008E06F3"/>
    <w:rsid w:val="00C055B6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32F5F-C0F3-4384-A6BB-6ECEBA6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B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2</cp:revision>
  <dcterms:created xsi:type="dcterms:W3CDTF">2018-01-29T20:55:00Z</dcterms:created>
  <dcterms:modified xsi:type="dcterms:W3CDTF">2018-01-29T20:55:00Z</dcterms:modified>
</cp:coreProperties>
</file>