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45" w:rsidRDefault="00E83045" w:rsidP="00E83045">
      <w:pPr>
        <w:tabs>
          <w:tab w:val="left" w:pos="426"/>
          <w:tab w:val="left" w:pos="993"/>
          <w:tab w:val="left" w:pos="2268"/>
          <w:tab w:val="left" w:pos="3261"/>
        </w:tabs>
        <w:spacing w:before="20" w:after="20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37212">
        <w:rPr>
          <w:rFonts w:ascii="Arial" w:hAnsi="Arial" w:cs="Arial"/>
          <w:b/>
          <w:bCs/>
          <w:sz w:val="22"/>
          <w:szCs w:val="22"/>
        </w:rPr>
        <w:t>8.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B3721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Demandes de changement</w:t>
      </w:r>
    </w:p>
    <w:p w:rsidR="00E83045" w:rsidRPr="004E0E1E" w:rsidRDefault="00E83045" w:rsidP="00E83045">
      <w:pPr>
        <w:ind w:left="993"/>
        <w:jc w:val="both"/>
        <w:rPr>
          <w:rFonts w:ascii="Arial" w:hAnsi="Arial" w:cs="Arial"/>
          <w:b/>
          <w:bCs/>
          <w:sz w:val="22"/>
          <w:szCs w:val="22"/>
        </w:rPr>
      </w:pPr>
      <w:r w:rsidRPr="004E0E1E">
        <w:rPr>
          <w:rFonts w:ascii="Arial" w:hAnsi="Arial" w:cs="Arial"/>
          <w:b/>
          <w:bCs/>
          <w:sz w:val="22"/>
          <w:szCs w:val="22"/>
        </w:rPr>
        <w:t xml:space="preserve">RÉSOLUTION </w:t>
      </w:r>
      <w:r>
        <w:rPr>
          <w:rFonts w:ascii="Arial" w:hAnsi="Arial" w:cs="Arial"/>
          <w:b/>
          <w:bCs/>
          <w:sz w:val="22"/>
          <w:szCs w:val="22"/>
        </w:rPr>
        <w:t>02-17-29</w:t>
      </w:r>
    </w:p>
    <w:p w:rsidR="00E83045" w:rsidRPr="00154268" w:rsidRDefault="00E83045" w:rsidP="00E83045">
      <w:pPr>
        <w:ind w:left="2552"/>
        <w:rPr>
          <w:rFonts w:ascii="Arial" w:hAnsi="Arial" w:cs="Arial"/>
          <w:sz w:val="8"/>
          <w:szCs w:val="8"/>
        </w:rPr>
      </w:pPr>
      <w:r w:rsidRPr="00154268">
        <w:rPr>
          <w:rFonts w:ascii="Arial" w:hAnsi="Arial" w:cs="Arial"/>
          <w:sz w:val="8"/>
          <w:szCs w:val="8"/>
        </w:rPr>
        <w:tab/>
      </w:r>
      <w:r w:rsidRPr="00154268">
        <w:rPr>
          <w:rFonts w:ascii="Arial" w:hAnsi="Arial" w:cs="Arial"/>
          <w:sz w:val="8"/>
          <w:szCs w:val="8"/>
        </w:rPr>
        <w:tab/>
      </w:r>
    </w:p>
    <w:p w:rsidR="00E83045" w:rsidRDefault="00E83045" w:rsidP="00E83045">
      <w:pPr>
        <w:tabs>
          <w:tab w:val="left" w:pos="993"/>
          <w:tab w:val="left" w:pos="2268"/>
          <w:tab w:val="left" w:pos="3261"/>
        </w:tabs>
        <w:spacing w:before="20" w:after="20"/>
        <w:ind w:left="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Stéphanie Faucher, appuyée par Josée Crête, demande à remettre la lecture à vue obligatoire dans la catégorie junior A ainsi que dans les catégories harmonie sénior. </w:t>
      </w:r>
    </w:p>
    <w:p w:rsidR="00E83045" w:rsidRPr="00701C36" w:rsidRDefault="00E83045" w:rsidP="00E83045">
      <w:pPr>
        <w:tabs>
          <w:tab w:val="left" w:pos="993"/>
          <w:tab w:val="left" w:pos="2268"/>
          <w:tab w:val="left" w:pos="3261"/>
        </w:tabs>
        <w:ind w:left="992"/>
        <w:jc w:val="both"/>
        <w:rPr>
          <w:rFonts w:ascii="Arial" w:hAnsi="Arial" w:cs="Arial"/>
          <w:bCs/>
          <w:sz w:val="4"/>
          <w:szCs w:val="8"/>
        </w:rPr>
      </w:pPr>
    </w:p>
    <w:p w:rsidR="00E83045" w:rsidRPr="004E0E1E" w:rsidRDefault="00E83045" w:rsidP="00E83045">
      <w:pPr>
        <w:tabs>
          <w:tab w:val="num" w:pos="1276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4E0E1E">
        <w:rPr>
          <w:rFonts w:ascii="Arial" w:hAnsi="Arial" w:cs="Arial"/>
          <w:b/>
          <w:bCs/>
          <w:sz w:val="22"/>
          <w:szCs w:val="22"/>
        </w:rPr>
        <w:t>– adopté à l’unanimité –</w:t>
      </w:r>
    </w:p>
    <w:p w:rsidR="00E83045" w:rsidRPr="00154268" w:rsidRDefault="00E83045" w:rsidP="00E83045">
      <w:pPr>
        <w:ind w:left="2552"/>
        <w:rPr>
          <w:rFonts w:ascii="Arial" w:hAnsi="Arial" w:cs="Arial"/>
          <w:sz w:val="8"/>
          <w:szCs w:val="8"/>
        </w:rPr>
      </w:pPr>
      <w:r w:rsidRPr="00154268">
        <w:rPr>
          <w:rFonts w:ascii="Arial" w:hAnsi="Arial" w:cs="Arial"/>
          <w:sz w:val="8"/>
          <w:szCs w:val="8"/>
        </w:rPr>
        <w:tab/>
      </w:r>
      <w:r w:rsidRPr="00154268">
        <w:rPr>
          <w:rFonts w:ascii="Arial" w:hAnsi="Arial" w:cs="Arial"/>
          <w:sz w:val="8"/>
          <w:szCs w:val="8"/>
        </w:rPr>
        <w:tab/>
      </w:r>
    </w:p>
    <w:p w:rsidR="00E83045" w:rsidRDefault="00E83045" w:rsidP="00E83045">
      <w:pPr>
        <w:tabs>
          <w:tab w:val="left" w:pos="993"/>
          <w:tab w:val="left" w:pos="2268"/>
          <w:tab w:val="left" w:pos="3261"/>
        </w:tabs>
        <w:spacing w:before="20" w:after="20"/>
        <w:ind w:left="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Sylvain Lalonde reconnait la valeur pédagogique mais questionne si ça nous fera perdre ou gagner des candidats? En sénior, si on ajoute la lecture à vue, on diminue le nombre de groupes qui peuvent jouer dans Maurice-</w:t>
      </w:r>
      <w:proofErr w:type="spellStart"/>
      <w:r>
        <w:rPr>
          <w:rFonts w:ascii="Arial" w:hAnsi="Arial" w:cs="Arial"/>
          <w:bCs/>
          <w:sz w:val="22"/>
          <w:szCs w:val="22"/>
        </w:rPr>
        <w:t>O’Bready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E83045" w:rsidRPr="00154268" w:rsidRDefault="00E83045" w:rsidP="00E83045">
      <w:pPr>
        <w:ind w:left="2552"/>
        <w:rPr>
          <w:rFonts w:ascii="Arial" w:hAnsi="Arial" w:cs="Arial"/>
          <w:sz w:val="8"/>
          <w:szCs w:val="8"/>
        </w:rPr>
      </w:pPr>
      <w:r w:rsidRPr="00154268">
        <w:rPr>
          <w:rFonts w:ascii="Arial" w:hAnsi="Arial" w:cs="Arial"/>
          <w:sz w:val="8"/>
          <w:szCs w:val="8"/>
        </w:rPr>
        <w:tab/>
      </w:r>
      <w:r w:rsidRPr="00154268">
        <w:rPr>
          <w:rFonts w:ascii="Arial" w:hAnsi="Arial" w:cs="Arial"/>
          <w:sz w:val="8"/>
          <w:szCs w:val="8"/>
        </w:rPr>
        <w:tab/>
      </w:r>
    </w:p>
    <w:p w:rsidR="00E83045" w:rsidRDefault="00E83045" w:rsidP="00E83045">
      <w:pPr>
        <w:tabs>
          <w:tab w:val="left" w:pos="426"/>
          <w:tab w:val="left" w:pos="993"/>
          <w:tab w:val="left" w:pos="2268"/>
          <w:tab w:val="left" w:pos="3261"/>
        </w:tabs>
        <w:spacing w:before="20" w:after="20"/>
        <w:ind w:left="993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Le comité amènera le point à l’Assemblée générales mais ne le recommandera pas. </w:t>
      </w:r>
    </w:p>
    <w:p w:rsidR="00E83045" w:rsidRPr="00154268" w:rsidRDefault="00E83045" w:rsidP="00E83045">
      <w:pPr>
        <w:ind w:left="2552"/>
        <w:rPr>
          <w:rFonts w:ascii="Arial" w:hAnsi="Arial" w:cs="Arial"/>
          <w:sz w:val="8"/>
          <w:szCs w:val="8"/>
        </w:rPr>
      </w:pPr>
      <w:r w:rsidRPr="00154268">
        <w:rPr>
          <w:rFonts w:ascii="Arial" w:hAnsi="Arial" w:cs="Arial"/>
          <w:sz w:val="8"/>
          <w:szCs w:val="8"/>
        </w:rPr>
        <w:tab/>
      </w:r>
      <w:r w:rsidRPr="00154268">
        <w:rPr>
          <w:rFonts w:ascii="Arial" w:hAnsi="Arial" w:cs="Arial"/>
          <w:sz w:val="8"/>
          <w:szCs w:val="8"/>
        </w:rPr>
        <w:tab/>
      </w:r>
    </w:p>
    <w:p w:rsidR="00E83045" w:rsidRDefault="00E83045" w:rsidP="00E83045">
      <w:pPr>
        <w:tabs>
          <w:tab w:val="left" w:pos="426"/>
          <w:tab w:val="left" w:pos="993"/>
          <w:tab w:val="left" w:pos="1843"/>
          <w:tab w:val="left" w:pos="3261"/>
        </w:tabs>
        <w:spacing w:before="20" w:after="20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37212">
        <w:rPr>
          <w:rFonts w:ascii="Arial" w:hAnsi="Arial" w:cs="Arial"/>
          <w:b/>
          <w:bCs/>
          <w:sz w:val="22"/>
          <w:szCs w:val="22"/>
        </w:rPr>
        <w:t>8.</w:t>
      </w:r>
      <w:r>
        <w:rPr>
          <w:rFonts w:ascii="Arial" w:hAnsi="Arial" w:cs="Arial"/>
          <w:b/>
          <w:bCs/>
          <w:sz w:val="22"/>
          <w:szCs w:val="22"/>
        </w:rPr>
        <w:t xml:space="preserve">4.2 </w:t>
      </w:r>
      <w:r>
        <w:rPr>
          <w:rFonts w:ascii="Arial" w:hAnsi="Arial" w:cs="Arial"/>
          <w:b/>
          <w:bCs/>
          <w:sz w:val="22"/>
          <w:szCs w:val="22"/>
        </w:rPr>
        <w:tab/>
        <w:t>Révision du cahier d’inscription</w:t>
      </w:r>
    </w:p>
    <w:p w:rsidR="00E83045" w:rsidRDefault="00E83045" w:rsidP="00E83045">
      <w:pPr>
        <w:tabs>
          <w:tab w:val="left" w:pos="1843"/>
          <w:tab w:val="left" w:pos="2268"/>
          <w:tab w:val="left" w:pos="3261"/>
        </w:tabs>
        <w:spacing w:before="20" w:after="20"/>
        <w:ind w:left="18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On fera un ajustement de la terminologie pour intermédiaire/ régulier, suite </w:t>
      </w:r>
      <w:proofErr w:type="gramStart"/>
      <w:r>
        <w:rPr>
          <w:rFonts w:ascii="Arial" w:hAnsi="Arial" w:cs="Arial"/>
          <w:bCs/>
          <w:sz w:val="22"/>
          <w:szCs w:val="22"/>
        </w:rPr>
        <w:t>au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discussion eu par le comité des règlements.</w:t>
      </w:r>
    </w:p>
    <w:p w:rsidR="00E83045" w:rsidRPr="00154268" w:rsidRDefault="00E83045" w:rsidP="00E83045">
      <w:pPr>
        <w:tabs>
          <w:tab w:val="left" w:pos="1843"/>
        </w:tabs>
        <w:ind w:left="1843"/>
        <w:rPr>
          <w:rFonts w:ascii="Arial" w:hAnsi="Arial" w:cs="Arial"/>
          <w:sz w:val="8"/>
          <w:szCs w:val="8"/>
        </w:rPr>
      </w:pPr>
      <w:r w:rsidRPr="00154268">
        <w:rPr>
          <w:rFonts w:ascii="Arial" w:hAnsi="Arial" w:cs="Arial"/>
          <w:sz w:val="8"/>
          <w:szCs w:val="8"/>
        </w:rPr>
        <w:tab/>
      </w:r>
      <w:r w:rsidRPr="00154268">
        <w:rPr>
          <w:rFonts w:ascii="Arial" w:hAnsi="Arial" w:cs="Arial"/>
          <w:sz w:val="8"/>
          <w:szCs w:val="8"/>
        </w:rPr>
        <w:tab/>
      </w:r>
    </w:p>
    <w:p w:rsidR="00E83045" w:rsidRDefault="00E83045" w:rsidP="00E83045">
      <w:pPr>
        <w:tabs>
          <w:tab w:val="left" w:pos="1843"/>
          <w:tab w:val="left" w:pos="2268"/>
          <w:tab w:val="left" w:pos="3261"/>
        </w:tabs>
        <w:spacing w:before="20" w:after="20"/>
        <w:ind w:left="18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FHOSQ validera la conformité des inscriptions – cette vérification entraînera nécessairement une prolongation du temps de confection des horaires d’au moins deux semaines supplémentaires.</w:t>
      </w:r>
    </w:p>
    <w:p w:rsidR="008E06F3" w:rsidRDefault="008E06F3"/>
    <w:sectPr w:rsidR="008E06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45"/>
    <w:rsid w:val="0054148F"/>
    <w:rsid w:val="008E06F3"/>
    <w:rsid w:val="00E8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66F06-9945-4A45-A410-D12F2D13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Isabelle</dc:creator>
  <cp:keywords/>
  <dc:description/>
  <cp:lastModifiedBy>Chantal Isabelle</cp:lastModifiedBy>
  <cp:revision>1</cp:revision>
  <dcterms:created xsi:type="dcterms:W3CDTF">2017-08-22T18:32:00Z</dcterms:created>
  <dcterms:modified xsi:type="dcterms:W3CDTF">2017-08-22T18:32:00Z</dcterms:modified>
</cp:coreProperties>
</file>